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贵州经贸职业技术学院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方案/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采购方案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参考大纲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jc w:val="both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注：建设工程类、维护维修类、实训室综合建设类、信息化建设类用建设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>方案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单纯货物、服务采购类用采购方案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建设依据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>明确项目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建设或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>采购的依据，如根据学院发展规划、实际工作需要或上级文件要求等。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资金来源</w:t>
      </w:r>
    </w:p>
    <w:p>
      <w:pPr>
        <w:numPr>
          <w:ilvl w:val="0"/>
          <w:numId w:val="2"/>
        </w:numPr>
        <w:ind w:leftChars="0"/>
        <w:rPr>
          <w:rFonts w:hint="eastAsia" w:ascii="仿宋" w:hAnsi="仿宋" w:eastAsia="仿宋" w:cs="仿宋"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color w:val="0000FF"/>
          <w:sz w:val="32"/>
          <w:szCs w:val="32"/>
        </w:rPr>
        <w:t>资金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概算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>金额，资金是否已落实，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如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>采用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>生均拨款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>专项资金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>自筹资金、免学费资金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>等何种指标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请至规划财务处落实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>。</w:t>
      </w:r>
    </w:p>
    <w:p>
      <w:pPr>
        <w:numPr>
          <w:ilvl w:val="0"/>
          <w:numId w:val="2"/>
        </w:numPr>
        <w:ind w:leftChars="0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资金概算表，具体参考《项目概算表及项目实施各环节费用计费依据》。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color w:val="0000FF"/>
          <w:sz w:val="32"/>
          <w:szCs w:val="32"/>
          <w:lang w:val="en-US" w:eastAsia="zh-CN"/>
        </w:rPr>
      </w:pPr>
    </w:p>
    <w:tbl>
      <w:tblPr>
        <w:tblStyle w:val="2"/>
        <w:tblW w:w="86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520"/>
        <w:gridCol w:w="1616"/>
        <w:gridCol w:w="1336"/>
        <w:gridCol w:w="1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费用类别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费用金额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8"/>
                <w:szCs w:val="28"/>
                <w:vertAlign w:val="baseline"/>
                <w:lang w:val="en-US" w:eastAsia="zh-CN"/>
              </w:rPr>
              <w:t>项目直接费用估算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1.1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  <w:t>建设直接费用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立项部门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  <w:t>项目其他建设费用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  <w:t>2.1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建设方案编制及论证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立项部门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  <w:t>2.2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地勘报告编制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立项部门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  <w:t>2.3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设计编制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立项部门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  <w:t>2.4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造价预算编制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资产管理处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  <w:t>2.5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项目监理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立项部门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  <w:t>2.6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跟踪审计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资产管理处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  <w:t>2.7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结算审核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资产管理处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  <w:lang w:val="en-US" w:eastAsia="zh-CN"/>
              </w:rPr>
              <w:t>2.8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决算审计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资产管理处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2.9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相关部门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项目建设预备费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3.1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立项部门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根据实际情况调整表格内容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color w:val="0000FF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需求方案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需求内容：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>采购或建设的具体内容，必须有详细清单、工程量/参数指标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>。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项目实施的具体要求</w:t>
      </w:r>
    </w:p>
    <w:p>
      <w:pPr>
        <w:numPr>
          <w:ilvl w:val="0"/>
          <w:numId w:val="0"/>
        </w:numPr>
        <w:ind w:firstLine="320" w:firstLineChars="100"/>
        <w:rPr>
          <w:rFonts w:hint="default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要建设什么，具体的要求</w:t>
      </w:r>
    </w:p>
    <w:p>
      <w:pPr>
        <w:numPr>
          <w:ilvl w:val="0"/>
          <w:numId w:val="4"/>
        </w:numP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需求清单 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  <w:t>工程、货物必须提供</w:t>
      </w:r>
    </w:p>
    <w:p>
      <w:pPr>
        <w:numPr>
          <w:ilvl w:val="0"/>
          <w:numId w:val="0"/>
        </w:numPr>
        <w:ind w:firstLine="3855" w:firstLineChars="1200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需求清单</w:t>
      </w:r>
    </w:p>
    <w:tbl>
      <w:tblPr>
        <w:tblStyle w:val="3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886"/>
        <w:gridCol w:w="2840"/>
        <w:gridCol w:w="1421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参数/工艺/要求等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参考图片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（如有则提供）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项目直接费用估算：    万元</w:t>
            </w:r>
          </w:p>
        </w:tc>
      </w:tr>
    </w:tbl>
    <w:p>
      <w:pPr>
        <w:numPr>
          <w:ilvl w:val="0"/>
          <w:numId w:val="0"/>
        </w:numP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需求清单要求：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①不得出现品牌、型号、厂家；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②参数/工艺/要求部分不得出现广告语、介绍语，不得直接复制产权说明书，不得直接复制第三方机构出具的检测报告原文；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③参数/工艺/要求部分不能过粗，要完善且详细，按条设置，应以简短精炼的语言只提需求；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④项目中存在重点参数，用▲标注，原则上一个项目重点条数最多3-5条；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⑤不得出现装修一项，文化建设一批，相关工程类必须明确工程量和施工工艺；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⑥原则上不得使用授权函的参数描述。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工程类、综合类项目提供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设计图、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施工图、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效果图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信息化类建设项目提供项目直接费用估算明细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  <w:t>分为成品软件的计价依据来源和定制化开发或集成部分的组价，包括开发人工、开发节点及其他相关费用。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2、商务要求：</w:t>
      </w:r>
    </w:p>
    <w:p>
      <w:pPr>
        <w:numPr>
          <w:ilvl w:val="0"/>
          <w:numId w:val="5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工期/服务期/供货期要求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时间进度表</w:t>
      </w:r>
    </w:p>
    <w:p>
      <w:pPr>
        <w:numPr>
          <w:ilvl w:val="0"/>
          <w:numId w:val="5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付款方式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供应商资格要求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  <w:t>1.供应商资格、资质等要求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  <w:t>2.是否适宜中小企业需明确，如不适宜请提供不适宜的情况说明，明确原因，具体参考《政府采购促进中小企业发展管理办法》（2020.12.8）</w:t>
      </w:r>
    </w:p>
    <w:p>
      <w:pPr>
        <w:numPr>
          <w:ilvl w:val="0"/>
          <w:numId w:val="5"/>
        </w:numPr>
        <w:ind w:left="0" w:leftChars="0" w:firstLine="0" w:firstLineChars="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其他要求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绩效目标</w:t>
      </w:r>
    </w:p>
    <w:p>
      <w:pPr>
        <w:rPr>
          <w:rFonts w:hint="eastAsia" w:ascii="仿宋" w:hAnsi="仿宋" w:eastAsia="仿宋" w:cs="仿宋"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>即建设的目的，达到何种效果或目标，资金支付的计划，预计完成支付的时间等。</w:t>
      </w:r>
    </w:p>
    <w:p>
      <w:pPr>
        <w:numPr>
          <w:ilvl w:val="0"/>
          <w:numId w:val="6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预期目标</w:t>
      </w:r>
    </w:p>
    <w:p>
      <w:pPr>
        <w:numPr>
          <w:ilvl w:val="0"/>
          <w:numId w:val="6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计划完成时间及资金支付计划、时间图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21D323"/>
    <w:multiLevelType w:val="singleLevel"/>
    <w:tmpl w:val="B721D3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644520"/>
    <w:multiLevelType w:val="singleLevel"/>
    <w:tmpl w:val="CF644520"/>
    <w:lvl w:ilvl="0" w:tentative="0">
      <w:start w:val="1"/>
      <w:numFmt w:val="decimal"/>
      <w:suff w:val="nothing"/>
      <w:lvlText w:val="%1、"/>
      <w:lvlJc w:val="left"/>
      <w:rPr>
        <w:rFonts w:hint="default"/>
        <w:b/>
        <w:bCs/>
        <w:color w:val="auto"/>
      </w:rPr>
    </w:lvl>
  </w:abstractNum>
  <w:abstractNum w:abstractNumId="2">
    <w:nsid w:val="EB683C5E"/>
    <w:multiLevelType w:val="singleLevel"/>
    <w:tmpl w:val="EB683C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C8CE352"/>
    <w:multiLevelType w:val="singleLevel"/>
    <w:tmpl w:val="EC8CE352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3594BEEA"/>
    <w:multiLevelType w:val="singleLevel"/>
    <w:tmpl w:val="3594BEEA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7C86223F"/>
    <w:multiLevelType w:val="singleLevel"/>
    <w:tmpl w:val="7C8622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YjA4ZDczZmUzMmJjYWNlMzg3N2ZkODQ5MmU1ZmMifQ=="/>
  </w:docVars>
  <w:rsids>
    <w:rsidRoot w:val="00000000"/>
    <w:rsid w:val="02DF7BF5"/>
    <w:rsid w:val="04B67ADB"/>
    <w:rsid w:val="065B5A88"/>
    <w:rsid w:val="087B31C7"/>
    <w:rsid w:val="0DDA1EEE"/>
    <w:rsid w:val="106F3A1B"/>
    <w:rsid w:val="14F70CC9"/>
    <w:rsid w:val="17C83B4E"/>
    <w:rsid w:val="1D857D10"/>
    <w:rsid w:val="236E6CE4"/>
    <w:rsid w:val="23717014"/>
    <w:rsid w:val="2D9708A4"/>
    <w:rsid w:val="33234CE8"/>
    <w:rsid w:val="3A473123"/>
    <w:rsid w:val="3B2B6F84"/>
    <w:rsid w:val="51BC1DF7"/>
    <w:rsid w:val="55DE4A08"/>
    <w:rsid w:val="56D32AB9"/>
    <w:rsid w:val="5B155BF2"/>
    <w:rsid w:val="5FC7350E"/>
    <w:rsid w:val="607310B8"/>
    <w:rsid w:val="71FC02A3"/>
    <w:rsid w:val="722445C5"/>
    <w:rsid w:val="7E7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986</Words>
  <Characters>1033</Characters>
  <Lines>0</Lines>
  <Paragraphs>0</Paragraphs>
  <TotalTime>3</TotalTime>
  <ScaleCrop>false</ScaleCrop>
  <LinksUpToDate>false</LinksUpToDate>
  <CharactersWithSpaces>1038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2023-05-24T07:51:00Z</dcterms:created>
  <dc:creator>Administrator</dc:creator>
  <cp:lastModifiedBy>文档存本地丢失不负责</cp:lastModifiedBy>
  <dcterms:modified xsi:type="dcterms:W3CDTF">2023-10-17T03:54:49Z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A33ECC5CAB3E4E7F894F4142D0586F92_12</vt:lpwstr>
  </property>
</Properties>
</file>